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FE" w:rsidRPr="00404450" w:rsidRDefault="00BC180A" w:rsidP="00AC6C25">
      <w:pPr>
        <w:ind w:left="-1080"/>
        <w:rPr>
          <w:rFonts w:ascii="Calisto MT" w:hAnsi="Calisto MT"/>
        </w:rPr>
      </w:pPr>
      <w:r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FAF32" wp14:editId="2D80BF79">
                <wp:simplePos x="0" y="0"/>
                <wp:positionH relativeFrom="column">
                  <wp:posOffset>-155276</wp:posOffset>
                </wp:positionH>
                <wp:positionV relativeFrom="paragraph">
                  <wp:posOffset>893697</wp:posOffset>
                </wp:positionV>
                <wp:extent cx="7763" cy="8321878"/>
                <wp:effectExtent l="19050" t="0" r="49530" b="412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63" cy="8321878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5D728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5pt,70.35pt" to="-11.65pt,7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" strokecolor="#0f243e" strokeweight="3.75pt">
                <v:stroke linestyle="thinThick"/>
              </v:line>
            </w:pict>
          </mc:Fallback>
        </mc:AlternateContent>
      </w:r>
      <w:r w:rsidR="00C6419A">
        <w:rPr>
          <w:rFonts w:ascii="Berlin Sans FB Demi" w:hAnsi="Berlin Sans FB Dem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CE1ECC" wp14:editId="6D805C36">
                <wp:simplePos x="0" y="0"/>
                <wp:positionH relativeFrom="column">
                  <wp:posOffset>-1656272</wp:posOffset>
                </wp:positionH>
                <wp:positionV relativeFrom="paragraph">
                  <wp:posOffset>798806</wp:posOffset>
                </wp:positionV>
                <wp:extent cx="1508760" cy="868323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868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744" w:rsidRPr="00D3211B" w:rsidRDefault="0024674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b/>
                                <w:sz w:val="16"/>
                                <w:szCs w:val="16"/>
                              </w:rPr>
                              <w:t>Board of Directors</w:t>
                            </w:r>
                          </w:p>
                          <w:p w:rsidR="004614AD" w:rsidRPr="00D3211B" w:rsidRDefault="004614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C180A" w:rsidRPr="00F87A69" w:rsidRDefault="00BC180A" w:rsidP="00BC180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7A6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President </w:t>
                            </w:r>
                          </w:p>
                          <w:p w:rsidR="00BC180A" w:rsidRPr="00D3211B" w:rsidRDefault="00BC180A" w:rsidP="00BC18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Charlotte Mowery – Director</w:t>
                            </w:r>
                          </w:p>
                          <w:p w:rsidR="00BC180A" w:rsidRPr="00D3211B" w:rsidRDefault="00BC180A" w:rsidP="00BC18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Wytheville Community College</w:t>
                            </w:r>
                          </w:p>
                          <w:p w:rsidR="00BC180A" w:rsidRPr="00D3211B" w:rsidRDefault="00BC180A" w:rsidP="00BC18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Student Support Services</w:t>
                            </w:r>
                          </w:p>
                          <w:p w:rsidR="00BC180A" w:rsidRDefault="00BC180A" w:rsidP="00404450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C180A" w:rsidRDefault="00BC180A" w:rsidP="00404450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President – Elect </w:t>
                            </w:r>
                          </w:p>
                          <w:p w:rsidR="00BC180A" w:rsidRPr="00D3211B" w:rsidRDefault="00BC180A" w:rsidP="00BC180A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 xml:space="preserve">Sarah Williams – Director </w:t>
                            </w:r>
                          </w:p>
                          <w:p w:rsidR="00BC180A" w:rsidRPr="00D3211B" w:rsidRDefault="00BC180A" w:rsidP="00BC180A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Lord Fairfax Community College</w:t>
                            </w:r>
                          </w:p>
                          <w:p w:rsidR="00BC180A" w:rsidRPr="00D3211B" w:rsidRDefault="00BC180A" w:rsidP="00BC180A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Student Support Services</w:t>
                            </w:r>
                          </w:p>
                          <w:p w:rsidR="00BC180A" w:rsidRDefault="00BC180A" w:rsidP="00404450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04450" w:rsidRPr="00F87A69" w:rsidRDefault="00BC180A" w:rsidP="00404450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Past – </w:t>
                            </w:r>
                            <w:r w:rsidR="00404450" w:rsidRPr="00F87A6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President </w:t>
                            </w:r>
                          </w:p>
                          <w:p w:rsidR="00404450" w:rsidRPr="00D3211B" w:rsidRDefault="00404450" w:rsidP="00404450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 xml:space="preserve">Jessica Ketron – </w:t>
                            </w:r>
                            <w:r w:rsidR="00B42BA1">
                              <w:rPr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404450" w:rsidRPr="00D3211B" w:rsidRDefault="00404450" w:rsidP="00404450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Mountain Empire Community College</w:t>
                            </w:r>
                          </w:p>
                          <w:p w:rsidR="00404450" w:rsidRPr="00D3211B" w:rsidRDefault="00B42BA1" w:rsidP="00404450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TRIO Programs – SSS and TS </w:t>
                            </w:r>
                          </w:p>
                          <w:p w:rsidR="00246744" w:rsidRPr="00D3211B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6744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7A69">
                              <w:rPr>
                                <w:sz w:val="16"/>
                                <w:szCs w:val="16"/>
                                <w:u w:val="single"/>
                              </w:rPr>
                              <w:t>Secretary</w:t>
                            </w:r>
                          </w:p>
                          <w:p w:rsidR="00BC180A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Carol Conner – Retention Specialist</w:t>
                            </w:r>
                          </w:p>
                          <w:p w:rsidR="00BC180A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Dabney S. Lancaster Community College</w:t>
                            </w:r>
                          </w:p>
                          <w:p w:rsidR="00BC180A" w:rsidRPr="00BC180A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Support Services</w:t>
                            </w:r>
                          </w:p>
                          <w:p w:rsidR="00246744" w:rsidRPr="00D3211B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6744" w:rsidRPr="00F87A69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7A69">
                              <w:rPr>
                                <w:sz w:val="16"/>
                                <w:szCs w:val="16"/>
                                <w:u w:val="single"/>
                              </w:rPr>
                              <w:t>Assistant Secretary</w:t>
                            </w:r>
                          </w:p>
                          <w:p w:rsidR="00404450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Kemper Edwards – Counselor </w:t>
                            </w:r>
                          </w:p>
                          <w:p w:rsidR="00BC180A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Mountain Empire Community College </w:t>
                            </w:r>
                          </w:p>
                          <w:p w:rsidR="00BC180A" w:rsidRPr="00D3211B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Support Services</w:t>
                            </w:r>
                          </w:p>
                          <w:p w:rsidR="00246744" w:rsidRPr="00D3211B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6744" w:rsidRPr="00F87A69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7A69">
                              <w:rPr>
                                <w:sz w:val="16"/>
                                <w:szCs w:val="16"/>
                                <w:u w:val="single"/>
                              </w:rPr>
                              <w:t>Treasurer</w:t>
                            </w:r>
                          </w:p>
                          <w:p w:rsidR="00246744" w:rsidRPr="00D3211B" w:rsidRDefault="00404450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Adam Moore – Assistant Director</w:t>
                            </w:r>
                          </w:p>
                          <w:p w:rsidR="00404450" w:rsidRPr="00D3211B" w:rsidRDefault="00404450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UVA at Wise</w:t>
                            </w:r>
                          </w:p>
                          <w:p w:rsidR="00404450" w:rsidRPr="00D3211B" w:rsidRDefault="00404450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Upward Bound</w:t>
                            </w:r>
                          </w:p>
                          <w:p w:rsidR="00246744" w:rsidRPr="00D3211B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6744" w:rsidRPr="00F87A69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7A69">
                              <w:rPr>
                                <w:sz w:val="16"/>
                                <w:szCs w:val="16"/>
                                <w:u w:val="single"/>
                              </w:rPr>
                              <w:t>Assistant Treasurer</w:t>
                            </w:r>
                          </w:p>
                          <w:p w:rsidR="00246744" w:rsidRPr="00D3211B" w:rsidRDefault="00404450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 xml:space="preserve">Maria Whited – Counselor </w:t>
                            </w:r>
                          </w:p>
                          <w:p w:rsidR="00404450" w:rsidRPr="00D3211B" w:rsidRDefault="00404450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Wytheville Community College</w:t>
                            </w:r>
                          </w:p>
                          <w:p w:rsidR="00246744" w:rsidRPr="00D3211B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Student Support Services</w:t>
                            </w:r>
                          </w:p>
                          <w:p w:rsidR="00246744" w:rsidRPr="00D3211B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6744" w:rsidRPr="00D3211B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6744" w:rsidRPr="00D3211B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b/>
                                <w:sz w:val="16"/>
                                <w:szCs w:val="16"/>
                              </w:rPr>
                              <w:t>Program Representatives</w:t>
                            </w:r>
                          </w:p>
                          <w:p w:rsidR="00246744" w:rsidRPr="00D3211B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6744" w:rsidRPr="00F87A69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7A69">
                              <w:rPr>
                                <w:sz w:val="16"/>
                                <w:szCs w:val="16"/>
                                <w:u w:val="single"/>
                              </w:rPr>
                              <w:t>Educational Opportunity Center</w:t>
                            </w:r>
                          </w:p>
                          <w:p w:rsidR="00246744" w:rsidRPr="00D3211B" w:rsidRDefault="00404450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Sharon Harris – Director</w:t>
                            </w:r>
                          </w:p>
                          <w:p w:rsidR="00404450" w:rsidRPr="00D3211B" w:rsidRDefault="00404450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>Danville Community College</w:t>
                            </w:r>
                          </w:p>
                          <w:p w:rsidR="00246744" w:rsidRPr="00D3211B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6744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7A69">
                              <w:rPr>
                                <w:sz w:val="16"/>
                                <w:szCs w:val="16"/>
                                <w:u w:val="single"/>
                              </w:rPr>
                              <w:t>Student Support Services</w:t>
                            </w:r>
                          </w:p>
                          <w:p w:rsidR="00BC180A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BC180A">
                              <w:rPr>
                                <w:sz w:val="16"/>
                                <w:szCs w:val="16"/>
                              </w:rPr>
                              <w:t xml:space="preserve">Dr. Mike Henry – Director </w:t>
                            </w:r>
                          </w:p>
                          <w:p w:rsidR="00BC180A" w:rsidRPr="00BC180A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BC180A">
                              <w:rPr>
                                <w:sz w:val="16"/>
                                <w:szCs w:val="16"/>
                              </w:rPr>
                              <w:t>Southwest Virginia Community College</w:t>
                            </w:r>
                          </w:p>
                          <w:p w:rsidR="00246744" w:rsidRPr="00D3211B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6744" w:rsidRPr="00F87A69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7A69">
                              <w:rPr>
                                <w:sz w:val="16"/>
                                <w:szCs w:val="16"/>
                                <w:u w:val="single"/>
                              </w:rPr>
                              <w:t>Upward Bound</w:t>
                            </w:r>
                          </w:p>
                          <w:p w:rsidR="00246744" w:rsidRPr="00D3211B" w:rsidRDefault="00404450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211B">
                              <w:rPr>
                                <w:sz w:val="16"/>
                                <w:szCs w:val="16"/>
                              </w:rPr>
                              <w:t xml:space="preserve">Elizabeth Honaker – </w:t>
                            </w:r>
                            <w:r w:rsidR="007764F8" w:rsidRPr="00D3211B">
                              <w:rPr>
                                <w:sz w:val="16"/>
                                <w:szCs w:val="16"/>
                              </w:rPr>
                              <w:t xml:space="preserve">Counselor </w:t>
                            </w:r>
                            <w:r w:rsidRPr="00D3211B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246744" w:rsidRPr="00D3211B">
                              <w:rPr>
                                <w:sz w:val="16"/>
                                <w:szCs w:val="16"/>
                              </w:rPr>
                              <w:t>outhwest Virginia Community College</w:t>
                            </w:r>
                          </w:p>
                          <w:p w:rsidR="00246744" w:rsidRPr="00D3211B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6744" w:rsidRDefault="00246744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7A69">
                              <w:rPr>
                                <w:sz w:val="16"/>
                                <w:szCs w:val="16"/>
                                <w:u w:val="single"/>
                              </w:rPr>
                              <w:t>Talent Search</w:t>
                            </w:r>
                          </w:p>
                          <w:p w:rsidR="00BC180A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Tiffany Frierson – Counselor </w:t>
                            </w:r>
                          </w:p>
                          <w:p w:rsidR="00BC180A" w:rsidRPr="00BC180A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Virginia State University</w:t>
                            </w:r>
                          </w:p>
                          <w:p w:rsidR="00BC180A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C180A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McNair</w:t>
                            </w:r>
                          </w:p>
                          <w:p w:rsidR="00BC180A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Michelle Pritchett – </w:t>
                            </w:r>
                            <w:r w:rsidR="00E07DD7">
                              <w:rPr>
                                <w:sz w:val="16"/>
                                <w:szCs w:val="16"/>
                              </w:rPr>
                              <w:t>Academic Coordinator</w:t>
                            </w:r>
                          </w:p>
                          <w:p w:rsidR="00BC180A" w:rsidRPr="00BC180A" w:rsidRDefault="00BC180A" w:rsidP="00817B25">
                            <w:pPr>
                              <w:tabs>
                                <w:tab w:val="left" w:pos="2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Hampton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E1E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0.4pt;margin-top:62.9pt;width:118.8pt;height:68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kY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" stroked="f">
                <v:textbox>
                  <w:txbxContent>
                    <w:p w:rsidR="00246744" w:rsidRPr="00D3211B" w:rsidRDefault="0024674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3211B">
                        <w:rPr>
                          <w:b/>
                          <w:sz w:val="16"/>
                          <w:szCs w:val="16"/>
                        </w:rPr>
                        <w:t>Board of Directors</w:t>
                      </w:r>
                    </w:p>
                    <w:p w:rsidR="004614AD" w:rsidRPr="00D3211B" w:rsidRDefault="004614A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C180A" w:rsidRPr="00F87A69" w:rsidRDefault="00BC180A" w:rsidP="00BC180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F87A69">
                        <w:rPr>
                          <w:sz w:val="16"/>
                          <w:szCs w:val="16"/>
                          <w:u w:val="single"/>
                        </w:rPr>
                        <w:t xml:space="preserve">President </w:t>
                      </w:r>
                    </w:p>
                    <w:p w:rsidR="00BC180A" w:rsidRPr="00D3211B" w:rsidRDefault="00BC180A" w:rsidP="00BC180A">
                      <w:pPr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Charlotte Mowery – Director</w:t>
                      </w:r>
                    </w:p>
                    <w:p w:rsidR="00BC180A" w:rsidRPr="00D3211B" w:rsidRDefault="00BC180A" w:rsidP="00BC180A">
                      <w:pPr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Wytheville Community College</w:t>
                      </w:r>
                    </w:p>
                    <w:p w:rsidR="00BC180A" w:rsidRPr="00D3211B" w:rsidRDefault="00BC180A" w:rsidP="00BC180A">
                      <w:pPr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Student Support Services</w:t>
                      </w:r>
                    </w:p>
                    <w:p w:rsidR="00BC180A" w:rsidRDefault="00BC180A" w:rsidP="00404450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BC180A" w:rsidRDefault="00BC180A" w:rsidP="00404450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President – Elect </w:t>
                      </w:r>
                    </w:p>
                    <w:p w:rsidR="00BC180A" w:rsidRPr="00D3211B" w:rsidRDefault="00BC180A" w:rsidP="00BC180A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 xml:space="preserve">Sarah Williams – Director </w:t>
                      </w:r>
                    </w:p>
                    <w:p w:rsidR="00BC180A" w:rsidRPr="00D3211B" w:rsidRDefault="00BC180A" w:rsidP="00BC180A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Lord Fairfax Community College</w:t>
                      </w:r>
                    </w:p>
                    <w:p w:rsidR="00BC180A" w:rsidRPr="00D3211B" w:rsidRDefault="00BC180A" w:rsidP="00BC180A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Student Support Services</w:t>
                      </w:r>
                    </w:p>
                    <w:p w:rsidR="00BC180A" w:rsidRDefault="00BC180A" w:rsidP="00404450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404450" w:rsidRPr="00F87A69" w:rsidRDefault="00BC180A" w:rsidP="00404450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Past – </w:t>
                      </w:r>
                      <w:r w:rsidR="00404450" w:rsidRPr="00F87A69">
                        <w:rPr>
                          <w:sz w:val="16"/>
                          <w:szCs w:val="16"/>
                          <w:u w:val="single"/>
                        </w:rPr>
                        <w:t xml:space="preserve">President </w:t>
                      </w:r>
                    </w:p>
                    <w:p w:rsidR="00404450" w:rsidRPr="00D3211B" w:rsidRDefault="00404450" w:rsidP="00404450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 xml:space="preserve">Jessica Ketron – </w:t>
                      </w:r>
                      <w:r w:rsidR="00B42BA1">
                        <w:rPr>
                          <w:sz w:val="16"/>
                          <w:szCs w:val="16"/>
                        </w:rPr>
                        <w:t>Director</w:t>
                      </w:r>
                    </w:p>
                    <w:p w:rsidR="00404450" w:rsidRPr="00D3211B" w:rsidRDefault="00404450" w:rsidP="00404450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Mountain Empire Community College</w:t>
                      </w:r>
                    </w:p>
                    <w:p w:rsidR="00404450" w:rsidRPr="00D3211B" w:rsidRDefault="00B42BA1" w:rsidP="00404450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TRIO Programs – SSS and TS </w:t>
                      </w:r>
                    </w:p>
                    <w:p w:rsidR="00246744" w:rsidRPr="00D3211B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46744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  <w:r w:rsidRPr="00F87A69">
                        <w:rPr>
                          <w:sz w:val="16"/>
                          <w:szCs w:val="16"/>
                          <w:u w:val="single"/>
                        </w:rPr>
                        <w:t>Secretary</w:t>
                      </w:r>
                    </w:p>
                    <w:p w:rsidR="00BC180A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Carol Conner – Retention Specialist</w:t>
                      </w:r>
                    </w:p>
                    <w:p w:rsidR="00BC180A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Dabney S. Lancaster Community College</w:t>
                      </w:r>
                    </w:p>
                    <w:p w:rsidR="00BC180A" w:rsidRPr="00BC180A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Support Services</w:t>
                      </w:r>
                    </w:p>
                    <w:p w:rsidR="00246744" w:rsidRPr="00D3211B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46744" w:rsidRPr="00F87A69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  <w:r w:rsidRPr="00F87A69">
                        <w:rPr>
                          <w:sz w:val="16"/>
                          <w:szCs w:val="16"/>
                          <w:u w:val="single"/>
                        </w:rPr>
                        <w:t>Assistant Secretary</w:t>
                      </w:r>
                    </w:p>
                    <w:p w:rsidR="00404450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Kemper Edwards – Counselor </w:t>
                      </w:r>
                    </w:p>
                    <w:p w:rsidR="00BC180A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Mountain Empire Community College </w:t>
                      </w:r>
                    </w:p>
                    <w:p w:rsidR="00BC180A" w:rsidRPr="00D3211B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Support Services</w:t>
                      </w:r>
                    </w:p>
                    <w:p w:rsidR="00246744" w:rsidRPr="00D3211B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46744" w:rsidRPr="00F87A69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  <w:r w:rsidRPr="00F87A69">
                        <w:rPr>
                          <w:sz w:val="16"/>
                          <w:szCs w:val="16"/>
                          <w:u w:val="single"/>
                        </w:rPr>
                        <w:t>Treasurer</w:t>
                      </w:r>
                    </w:p>
                    <w:p w:rsidR="00246744" w:rsidRPr="00D3211B" w:rsidRDefault="00404450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Adam Moore – Assistant Director</w:t>
                      </w:r>
                    </w:p>
                    <w:p w:rsidR="00404450" w:rsidRPr="00D3211B" w:rsidRDefault="00404450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UVA at Wise</w:t>
                      </w:r>
                    </w:p>
                    <w:p w:rsidR="00404450" w:rsidRPr="00D3211B" w:rsidRDefault="00404450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Upward Bound</w:t>
                      </w:r>
                    </w:p>
                    <w:p w:rsidR="00246744" w:rsidRPr="00D3211B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46744" w:rsidRPr="00F87A69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  <w:r w:rsidRPr="00F87A69">
                        <w:rPr>
                          <w:sz w:val="16"/>
                          <w:szCs w:val="16"/>
                          <w:u w:val="single"/>
                        </w:rPr>
                        <w:t>Assistant Treasurer</w:t>
                      </w:r>
                    </w:p>
                    <w:p w:rsidR="00246744" w:rsidRPr="00D3211B" w:rsidRDefault="00404450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 xml:space="preserve">Maria Whited – Counselor </w:t>
                      </w:r>
                    </w:p>
                    <w:p w:rsidR="00404450" w:rsidRPr="00D3211B" w:rsidRDefault="00404450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Wytheville Community College</w:t>
                      </w:r>
                    </w:p>
                    <w:p w:rsidR="00246744" w:rsidRPr="00D3211B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Student Support Services</w:t>
                      </w:r>
                    </w:p>
                    <w:p w:rsidR="00246744" w:rsidRPr="00D3211B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46744" w:rsidRPr="00D3211B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46744" w:rsidRPr="00D3211B" w:rsidRDefault="00246744" w:rsidP="00817B25">
                      <w:pPr>
                        <w:tabs>
                          <w:tab w:val="left" w:pos="204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 w:rsidRPr="00D3211B">
                        <w:rPr>
                          <w:b/>
                          <w:sz w:val="16"/>
                          <w:szCs w:val="16"/>
                        </w:rPr>
                        <w:t>Program Representatives</w:t>
                      </w:r>
                    </w:p>
                    <w:p w:rsidR="00246744" w:rsidRPr="00D3211B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46744" w:rsidRPr="00F87A69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  <w:r w:rsidRPr="00F87A69">
                        <w:rPr>
                          <w:sz w:val="16"/>
                          <w:szCs w:val="16"/>
                          <w:u w:val="single"/>
                        </w:rPr>
                        <w:t>Educational Opportunity Center</w:t>
                      </w:r>
                    </w:p>
                    <w:p w:rsidR="00246744" w:rsidRPr="00D3211B" w:rsidRDefault="00404450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Sharon Harris – Director</w:t>
                      </w:r>
                    </w:p>
                    <w:p w:rsidR="00404450" w:rsidRPr="00D3211B" w:rsidRDefault="00404450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>Danville Community College</w:t>
                      </w:r>
                    </w:p>
                    <w:p w:rsidR="00246744" w:rsidRPr="00D3211B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46744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  <w:r w:rsidRPr="00F87A69">
                        <w:rPr>
                          <w:sz w:val="16"/>
                          <w:szCs w:val="16"/>
                          <w:u w:val="single"/>
                        </w:rPr>
                        <w:t>Student Support Services</w:t>
                      </w:r>
                    </w:p>
                    <w:p w:rsidR="00BC180A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BC180A">
                        <w:rPr>
                          <w:sz w:val="16"/>
                          <w:szCs w:val="16"/>
                        </w:rPr>
                        <w:t xml:space="preserve">Dr. Mike Henry – Director </w:t>
                      </w:r>
                    </w:p>
                    <w:p w:rsidR="00BC180A" w:rsidRPr="00BC180A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BC180A">
                        <w:rPr>
                          <w:sz w:val="16"/>
                          <w:szCs w:val="16"/>
                        </w:rPr>
                        <w:t>Southwest Virginia Community College</w:t>
                      </w:r>
                    </w:p>
                    <w:p w:rsidR="00246744" w:rsidRPr="00D3211B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46744" w:rsidRPr="00F87A69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  <w:r w:rsidRPr="00F87A69">
                        <w:rPr>
                          <w:sz w:val="16"/>
                          <w:szCs w:val="16"/>
                          <w:u w:val="single"/>
                        </w:rPr>
                        <w:t>Upward Bound</w:t>
                      </w:r>
                    </w:p>
                    <w:p w:rsidR="00246744" w:rsidRPr="00D3211B" w:rsidRDefault="00404450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 w:rsidRPr="00D3211B">
                        <w:rPr>
                          <w:sz w:val="16"/>
                          <w:szCs w:val="16"/>
                        </w:rPr>
                        <w:t xml:space="preserve">Elizabeth Honaker – </w:t>
                      </w:r>
                      <w:r w:rsidR="007764F8" w:rsidRPr="00D3211B">
                        <w:rPr>
                          <w:sz w:val="16"/>
                          <w:szCs w:val="16"/>
                        </w:rPr>
                        <w:t xml:space="preserve">Counselor </w:t>
                      </w:r>
                      <w:r w:rsidRPr="00D3211B">
                        <w:rPr>
                          <w:sz w:val="16"/>
                          <w:szCs w:val="16"/>
                        </w:rPr>
                        <w:t>S</w:t>
                      </w:r>
                      <w:r w:rsidR="00246744" w:rsidRPr="00D3211B">
                        <w:rPr>
                          <w:sz w:val="16"/>
                          <w:szCs w:val="16"/>
                        </w:rPr>
                        <w:t>outhwest Virginia Community College</w:t>
                      </w:r>
                    </w:p>
                    <w:p w:rsidR="00246744" w:rsidRPr="00D3211B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46744" w:rsidRDefault="00246744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  <w:r w:rsidRPr="00F87A69">
                        <w:rPr>
                          <w:sz w:val="16"/>
                          <w:szCs w:val="16"/>
                          <w:u w:val="single"/>
                        </w:rPr>
                        <w:t>Talent Search</w:t>
                      </w:r>
                    </w:p>
                    <w:p w:rsidR="00BC180A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Tiffany Frierson – Counselor </w:t>
                      </w:r>
                    </w:p>
                    <w:p w:rsidR="00BC180A" w:rsidRPr="00BC180A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Virginia State University</w:t>
                      </w:r>
                    </w:p>
                    <w:p w:rsidR="00BC180A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BC180A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McNair</w:t>
                      </w:r>
                    </w:p>
                    <w:p w:rsidR="00BC180A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Michelle Pritchett – </w:t>
                      </w:r>
                      <w:r w:rsidR="00E07DD7">
                        <w:rPr>
                          <w:sz w:val="16"/>
                          <w:szCs w:val="16"/>
                        </w:rPr>
                        <w:t>Academic Coordinator</w:t>
                      </w:r>
                    </w:p>
                    <w:p w:rsidR="00BC180A" w:rsidRPr="00BC180A" w:rsidRDefault="00BC180A" w:rsidP="00817B25">
                      <w:pPr>
                        <w:tabs>
                          <w:tab w:val="left" w:pos="2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Hampton University</w:t>
                      </w:r>
                    </w:p>
                  </w:txbxContent>
                </v:textbox>
              </v:shape>
            </w:pict>
          </mc:Fallback>
        </mc:AlternateContent>
      </w:r>
      <w:r w:rsidR="00C6419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06110" cy="128016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27" w:rsidRPr="009D2273" w:rsidRDefault="00B47F27" w:rsidP="00F803B1">
      <w:pPr>
        <w:tabs>
          <w:tab w:val="left" w:pos="1350"/>
        </w:tabs>
        <w:ind w:left="1350" w:hanging="1170"/>
      </w:pPr>
      <w:r w:rsidRPr="009D2273">
        <w:rPr>
          <w:u w:val="single"/>
        </w:rPr>
        <w:t>Date:</w:t>
      </w:r>
      <w:r w:rsidR="002C6B36">
        <w:t xml:space="preserve"> </w:t>
      </w:r>
      <w:r w:rsidR="002C6B36">
        <w:tab/>
        <w:t>February 15, 2019</w:t>
      </w:r>
      <w:r w:rsidR="00735461" w:rsidRPr="009D2273">
        <w:tab/>
      </w:r>
      <w:r w:rsidR="00C6419A" w:rsidRPr="009D2273">
        <w:tab/>
      </w:r>
      <w:r w:rsidRPr="009D2273">
        <w:tab/>
      </w:r>
    </w:p>
    <w:p w:rsidR="00404450" w:rsidRPr="009D2273" w:rsidRDefault="00404450" w:rsidP="00F803B1">
      <w:pPr>
        <w:pStyle w:val="Title"/>
        <w:tabs>
          <w:tab w:val="left" w:pos="1350"/>
        </w:tabs>
        <w:ind w:left="1350" w:hanging="1170"/>
        <w:jc w:val="left"/>
      </w:pPr>
    </w:p>
    <w:p w:rsidR="00B47F27" w:rsidRPr="009D2273" w:rsidRDefault="00B47F27" w:rsidP="00F803B1">
      <w:pPr>
        <w:pStyle w:val="Title"/>
        <w:tabs>
          <w:tab w:val="left" w:pos="1350"/>
          <w:tab w:val="left" w:pos="1440"/>
        </w:tabs>
        <w:ind w:left="1350" w:hanging="1170"/>
        <w:jc w:val="left"/>
        <w:rPr>
          <w:b w:val="0"/>
          <w:u w:val="none"/>
        </w:rPr>
      </w:pPr>
      <w:r w:rsidRPr="009D2273">
        <w:rPr>
          <w:b w:val="0"/>
          <w:sz w:val="24"/>
          <w:szCs w:val="24"/>
        </w:rPr>
        <w:t>Name:</w:t>
      </w:r>
      <w:r w:rsidR="00A775B0">
        <w:rPr>
          <w:b w:val="0"/>
          <w:sz w:val="24"/>
          <w:szCs w:val="24"/>
          <w:u w:val="none"/>
        </w:rPr>
        <w:t xml:space="preserve"> </w:t>
      </w:r>
      <w:r w:rsidR="00A775B0">
        <w:rPr>
          <w:b w:val="0"/>
          <w:sz w:val="24"/>
          <w:szCs w:val="24"/>
          <w:u w:val="none"/>
        </w:rPr>
        <w:tab/>
        <w:t>Mike Henry</w:t>
      </w:r>
      <w:r w:rsidRPr="009D2273">
        <w:rPr>
          <w:b w:val="0"/>
          <w:sz w:val="24"/>
          <w:szCs w:val="24"/>
          <w:u w:val="none"/>
        </w:rPr>
        <w:tab/>
      </w:r>
      <w:r w:rsidR="00735461" w:rsidRPr="009D2273">
        <w:rPr>
          <w:b w:val="0"/>
          <w:sz w:val="24"/>
          <w:szCs w:val="24"/>
          <w:u w:val="none"/>
        </w:rPr>
        <w:tab/>
      </w:r>
    </w:p>
    <w:p w:rsidR="00B47F27" w:rsidRPr="009D2273" w:rsidRDefault="00B47F27" w:rsidP="00F803B1">
      <w:pPr>
        <w:tabs>
          <w:tab w:val="left" w:pos="1350"/>
        </w:tabs>
        <w:ind w:left="1350" w:hanging="1170"/>
      </w:pPr>
    </w:p>
    <w:p w:rsidR="00B47F27" w:rsidRPr="009D2273" w:rsidRDefault="00B47F27" w:rsidP="00F803B1">
      <w:pPr>
        <w:pStyle w:val="ListParagraph"/>
        <w:tabs>
          <w:tab w:val="left" w:pos="1350"/>
        </w:tabs>
        <w:ind w:left="1350" w:hanging="1170"/>
        <w:rPr>
          <w:u w:val="single"/>
        </w:rPr>
      </w:pPr>
      <w:r w:rsidRPr="009D2273">
        <w:rPr>
          <w:u w:val="single"/>
        </w:rPr>
        <w:t>Title:</w:t>
      </w:r>
      <w:r w:rsidR="00A775B0">
        <w:tab/>
        <w:t>SSS Program Representative</w:t>
      </w:r>
      <w:r w:rsidRPr="009D2273">
        <w:tab/>
      </w:r>
      <w:r w:rsidR="00735461" w:rsidRPr="009D2273">
        <w:t xml:space="preserve"> </w:t>
      </w:r>
      <w:r w:rsidR="00C6419A" w:rsidRPr="009D2273">
        <w:tab/>
      </w:r>
    </w:p>
    <w:p w:rsidR="00735461" w:rsidRPr="009D2273" w:rsidRDefault="00735461" w:rsidP="00F803B1">
      <w:pPr>
        <w:tabs>
          <w:tab w:val="left" w:pos="1350"/>
        </w:tabs>
        <w:ind w:left="1350" w:hanging="1170"/>
        <w:rPr>
          <w:b/>
        </w:rPr>
      </w:pPr>
    </w:p>
    <w:p w:rsidR="00B47F27" w:rsidRPr="009D2273" w:rsidRDefault="00B47F27" w:rsidP="00F803B1">
      <w:pPr>
        <w:tabs>
          <w:tab w:val="left" w:pos="1350"/>
        </w:tabs>
        <w:ind w:left="1350" w:hanging="1170"/>
      </w:pPr>
      <w:r w:rsidRPr="009D2273">
        <w:rPr>
          <w:u w:val="single"/>
        </w:rPr>
        <w:t>Activities:</w:t>
      </w:r>
      <w:r w:rsidR="00C6419A" w:rsidRPr="009D2273">
        <w:tab/>
      </w:r>
    </w:p>
    <w:p w:rsidR="00A775B0" w:rsidRDefault="00A775B0" w:rsidP="00F70AA4">
      <w:pPr>
        <w:tabs>
          <w:tab w:val="left" w:pos="1350"/>
        </w:tabs>
        <w:ind w:left="180"/>
        <w:rPr>
          <w:color w:val="555555"/>
          <w:sz w:val="28"/>
          <w:szCs w:val="28"/>
        </w:rPr>
      </w:pPr>
      <w:r w:rsidRPr="00A775B0">
        <w:rPr>
          <w:rStyle w:val="Strong"/>
          <w:color w:val="800000"/>
          <w:sz w:val="28"/>
          <w:szCs w:val="28"/>
        </w:rPr>
        <w:t>Announcement 1:</w:t>
      </w:r>
      <w:r w:rsidRPr="00A775B0">
        <w:rPr>
          <w:color w:val="800000"/>
          <w:sz w:val="28"/>
          <w:szCs w:val="28"/>
        </w:rPr>
        <w:t xml:space="preserve"> </w:t>
      </w:r>
      <w:r w:rsidRPr="00A775B0">
        <w:rPr>
          <w:rStyle w:val="Strong"/>
          <w:color w:val="800000"/>
          <w:sz w:val="28"/>
          <w:szCs w:val="28"/>
        </w:rPr>
        <w:t>Student Support Services is celebrating its 50th Anniversary this year.</w:t>
      </w:r>
      <w:r w:rsidRPr="00A775B0">
        <w:rPr>
          <w:color w:val="555555"/>
          <w:sz w:val="28"/>
          <w:szCs w:val="28"/>
        </w:rPr>
        <w:t xml:space="preserve"> As part of</w:t>
      </w:r>
      <w:r w:rsidR="002C6B36">
        <w:rPr>
          <w:color w:val="555555"/>
          <w:sz w:val="28"/>
          <w:szCs w:val="28"/>
        </w:rPr>
        <w:t xml:space="preserve"> the celebration, COE</w:t>
      </w:r>
      <w:r w:rsidR="00946DB4">
        <w:rPr>
          <w:color w:val="555555"/>
          <w:sz w:val="28"/>
          <w:szCs w:val="28"/>
        </w:rPr>
        <w:t xml:space="preserve"> held</w:t>
      </w:r>
      <w:r w:rsidR="002C6B36">
        <w:rPr>
          <w:color w:val="555555"/>
          <w:sz w:val="28"/>
          <w:szCs w:val="28"/>
        </w:rPr>
        <w:t xml:space="preserve"> a</w:t>
      </w:r>
      <w:r w:rsidRPr="00A775B0">
        <w:rPr>
          <w:color w:val="555555"/>
          <w:sz w:val="28"/>
          <w:szCs w:val="28"/>
        </w:rPr>
        <w:t xml:space="preserve"> </w:t>
      </w:r>
      <w:r w:rsidRPr="00A775B0">
        <w:rPr>
          <w:rStyle w:val="Strong"/>
          <w:color w:val="555555"/>
          <w:sz w:val="28"/>
          <w:szCs w:val="28"/>
        </w:rPr>
        <w:t>SSS</w:t>
      </w:r>
      <w:r>
        <w:rPr>
          <w:rStyle w:val="Strong"/>
          <w:color w:val="555555"/>
          <w:sz w:val="28"/>
          <w:szCs w:val="28"/>
        </w:rPr>
        <w:t xml:space="preserve"> </w:t>
      </w:r>
      <w:r w:rsidRPr="00A775B0">
        <w:rPr>
          <w:rStyle w:val="Strong"/>
          <w:color w:val="555555"/>
          <w:sz w:val="28"/>
          <w:szCs w:val="28"/>
        </w:rPr>
        <w:t>50 Student Video Competition</w:t>
      </w:r>
      <w:r w:rsidR="00946DB4">
        <w:rPr>
          <w:color w:val="555555"/>
          <w:sz w:val="28"/>
          <w:szCs w:val="28"/>
        </w:rPr>
        <w:t xml:space="preserve">--with the winners </w:t>
      </w:r>
      <w:r w:rsidRPr="00A775B0">
        <w:rPr>
          <w:color w:val="555555"/>
          <w:sz w:val="28"/>
          <w:szCs w:val="28"/>
        </w:rPr>
        <w:t xml:space="preserve">featured at COE's 37th Annual </w:t>
      </w:r>
      <w:r w:rsidR="00946DB4">
        <w:rPr>
          <w:color w:val="555555"/>
          <w:sz w:val="28"/>
          <w:szCs w:val="28"/>
        </w:rPr>
        <w:t>Conference in New York City in September.</w:t>
      </w:r>
      <w:r w:rsidRPr="00A775B0">
        <w:rPr>
          <w:color w:val="555555"/>
          <w:sz w:val="28"/>
          <w:szCs w:val="28"/>
        </w:rPr>
        <w:t xml:space="preserve"> </w:t>
      </w:r>
    </w:p>
    <w:p w:rsidR="00946DB4" w:rsidRDefault="00946DB4" w:rsidP="00946DB4">
      <w:pPr>
        <w:tabs>
          <w:tab w:val="left" w:pos="1350"/>
        </w:tabs>
        <w:rPr>
          <w:rFonts w:ascii="Helvetica-Regular" w:hAnsi="Helvetica-Regular" w:cs="Arial"/>
          <w:color w:val="000000"/>
          <w:sz w:val="27"/>
          <w:szCs w:val="27"/>
        </w:rPr>
      </w:pPr>
    </w:p>
    <w:p w:rsidR="00946DB4" w:rsidRPr="00F70AA4" w:rsidRDefault="00946DB4" w:rsidP="00946DB4">
      <w:pPr>
        <w:tabs>
          <w:tab w:val="left" w:pos="1350"/>
        </w:tabs>
      </w:pPr>
      <w:r>
        <w:rPr>
          <w:rFonts w:ascii="Helvetica-Regular" w:hAnsi="Helvetica-Regular" w:cs="Arial"/>
          <w:color w:val="000000"/>
          <w:sz w:val="27"/>
          <w:szCs w:val="27"/>
        </w:rPr>
        <w:t xml:space="preserve"> COE received 36 total entries, which were scored by the Communications Committee of COE’s Board of Directors on elements like creativity and production qua</w:t>
      </w:r>
      <w:r w:rsidR="00292BA2">
        <w:rPr>
          <w:rFonts w:ascii="Helvetica-Regular" w:hAnsi="Helvetica-Regular" w:cs="Arial"/>
          <w:color w:val="000000"/>
          <w:sz w:val="27"/>
          <w:szCs w:val="27"/>
        </w:rPr>
        <w:t>lity.  The top five finalists, were</w:t>
      </w:r>
      <w:r>
        <w:rPr>
          <w:rFonts w:ascii="Helvetica-Regular" w:hAnsi="Helvetica-Regular" w:cs="Arial"/>
          <w:color w:val="000000"/>
          <w:sz w:val="27"/>
          <w:szCs w:val="27"/>
        </w:rPr>
        <w:t xml:space="preserve"> (1) California State University-Dominguez Hills — veterans, (2) California State University-Long Beach, (3) Eastern Oklahoma State College, (4) Miami Dade College-Homestead Campus, and (5) Texas Christian University.</w:t>
      </w:r>
    </w:p>
    <w:p w:rsidR="00A775B0" w:rsidRPr="00A775B0" w:rsidRDefault="00A775B0" w:rsidP="00A775B0">
      <w:pPr>
        <w:pStyle w:val="NormalWeb"/>
        <w:spacing w:before="0" w:beforeAutospacing="0" w:after="0" w:afterAutospacing="0" w:line="210" w:lineRule="atLeast"/>
        <w:rPr>
          <w:color w:val="555555"/>
          <w:sz w:val="28"/>
          <w:szCs w:val="28"/>
        </w:rPr>
      </w:pPr>
      <w:r w:rsidRPr="00A775B0">
        <w:rPr>
          <w:color w:val="555555"/>
          <w:sz w:val="28"/>
          <w:szCs w:val="28"/>
        </w:rPr>
        <w:t> </w:t>
      </w:r>
    </w:p>
    <w:p w:rsidR="00A775B0" w:rsidRPr="00A775B0" w:rsidRDefault="0067673B" w:rsidP="00A775B0">
      <w:pPr>
        <w:pStyle w:val="NormalWeb"/>
        <w:spacing w:before="0" w:beforeAutospacing="0" w:after="0" w:afterAutospacing="0" w:line="210" w:lineRule="atLeas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COE shared some</w:t>
      </w:r>
      <w:r w:rsidR="00A775B0" w:rsidRPr="00A775B0">
        <w:rPr>
          <w:color w:val="555555"/>
          <w:sz w:val="28"/>
          <w:szCs w:val="28"/>
        </w:rPr>
        <w:t xml:space="preserve"> ideas for ways to celebrate the</w:t>
      </w:r>
      <w:r w:rsidR="00292BA2">
        <w:rPr>
          <w:color w:val="555555"/>
          <w:sz w:val="28"/>
          <w:szCs w:val="28"/>
        </w:rPr>
        <w:t xml:space="preserve"> 50th A</w:t>
      </w:r>
      <w:r w:rsidR="00A775B0" w:rsidRPr="00A775B0">
        <w:rPr>
          <w:color w:val="555555"/>
          <w:sz w:val="28"/>
          <w:szCs w:val="28"/>
        </w:rPr>
        <w:t xml:space="preserve">nniversary, logos, noteworthy </w:t>
      </w:r>
      <w:r w:rsidR="00292BA2">
        <w:rPr>
          <w:color w:val="555555"/>
          <w:sz w:val="28"/>
          <w:szCs w:val="28"/>
        </w:rPr>
        <w:t>SSS alumni, and more, go to this URL for more information</w:t>
      </w:r>
      <w:r w:rsidR="00A775B0" w:rsidRPr="00A775B0">
        <w:rPr>
          <w:color w:val="555555"/>
          <w:sz w:val="28"/>
          <w:szCs w:val="28"/>
        </w:rPr>
        <w:t>.</w:t>
      </w:r>
    </w:p>
    <w:p w:rsidR="00A775B0" w:rsidRPr="00A775B0" w:rsidRDefault="00F42293" w:rsidP="00A775B0">
      <w:pPr>
        <w:pStyle w:val="NormalWeb"/>
        <w:spacing w:before="0" w:beforeAutospacing="0" w:after="0" w:afterAutospacing="0" w:line="210" w:lineRule="atLeast"/>
        <w:rPr>
          <w:color w:val="555555"/>
          <w:sz w:val="28"/>
          <w:szCs w:val="28"/>
        </w:rPr>
      </w:pPr>
      <w:hyperlink r:id="rId6" w:tgtFrame="_blank" w:history="1">
        <w:r w:rsidR="00A775B0" w:rsidRPr="00A775B0">
          <w:rPr>
            <w:rStyle w:val="Hyperlink"/>
            <w:color w:val="0068A5"/>
            <w:sz w:val="28"/>
            <w:szCs w:val="28"/>
          </w:rPr>
          <w:t>http://www.coenet.org/sss_50th_anniversary.shtml</w:t>
        </w:r>
      </w:hyperlink>
    </w:p>
    <w:p w:rsidR="00A775B0" w:rsidRPr="00A775B0" w:rsidRDefault="00A775B0" w:rsidP="00A775B0">
      <w:pPr>
        <w:rPr>
          <w:sz w:val="28"/>
          <w:szCs w:val="28"/>
        </w:rPr>
      </w:pPr>
    </w:p>
    <w:p w:rsidR="00CB0AD5" w:rsidRDefault="000D4C32" w:rsidP="00A775B0">
      <w:pPr>
        <w:rPr>
          <w:sz w:val="28"/>
          <w:szCs w:val="28"/>
        </w:rPr>
      </w:pPr>
      <w:r>
        <w:rPr>
          <w:sz w:val="28"/>
          <w:szCs w:val="28"/>
        </w:rPr>
        <w:t>COE will be conducting</w:t>
      </w:r>
      <w:r w:rsidR="00CB0AD5">
        <w:rPr>
          <w:sz w:val="28"/>
          <w:szCs w:val="28"/>
        </w:rPr>
        <w:t xml:space="preserve"> an Innovation forum In San Diego, CA on 4/15/19 and</w:t>
      </w:r>
      <w:r>
        <w:rPr>
          <w:sz w:val="28"/>
          <w:szCs w:val="28"/>
        </w:rPr>
        <w:t xml:space="preserve"> SSS Proposal Writing Workshop</w:t>
      </w:r>
      <w:r w:rsidR="00CB0AD5">
        <w:rPr>
          <w:sz w:val="28"/>
          <w:szCs w:val="28"/>
        </w:rPr>
        <w:t xml:space="preserve"> 4/16/19 also conducting another SSS proposal Writing workshop 7/19/19 in New York.</w:t>
      </w:r>
    </w:p>
    <w:p w:rsidR="00946DB4" w:rsidRDefault="00946DB4" w:rsidP="00A775B0">
      <w:pPr>
        <w:rPr>
          <w:sz w:val="28"/>
          <w:szCs w:val="28"/>
        </w:rPr>
      </w:pPr>
    </w:p>
    <w:p w:rsidR="00946DB4" w:rsidRDefault="00CA3FA9" w:rsidP="00A775B0">
      <w:pPr>
        <w:rPr>
          <w:sz w:val="28"/>
          <w:szCs w:val="28"/>
        </w:rPr>
      </w:pPr>
      <w:r>
        <w:rPr>
          <w:sz w:val="28"/>
          <w:szCs w:val="28"/>
        </w:rPr>
        <w:t>VAEOPP</w:t>
      </w:r>
      <w:r w:rsidR="00946DB4">
        <w:rPr>
          <w:sz w:val="28"/>
          <w:szCs w:val="28"/>
        </w:rPr>
        <w:t xml:space="preserve"> conducting a post conference</w:t>
      </w:r>
      <w:r w:rsidR="008A010C">
        <w:rPr>
          <w:sz w:val="28"/>
          <w:szCs w:val="28"/>
        </w:rPr>
        <w:t xml:space="preserve"> for SSS on “Investigation Discovery and Section by Section Review” October 17th-18</w:t>
      </w:r>
      <w:r w:rsidR="008A010C" w:rsidRPr="008A010C">
        <w:rPr>
          <w:sz w:val="28"/>
          <w:szCs w:val="28"/>
          <w:vertAlign w:val="superscript"/>
        </w:rPr>
        <w:t>th</w:t>
      </w:r>
      <w:r w:rsidR="008A010C">
        <w:rPr>
          <w:sz w:val="28"/>
          <w:szCs w:val="28"/>
        </w:rPr>
        <w:t>.</w:t>
      </w:r>
    </w:p>
    <w:p w:rsidR="00946DB4" w:rsidRDefault="00946DB4" w:rsidP="00A775B0">
      <w:pPr>
        <w:rPr>
          <w:sz w:val="28"/>
          <w:szCs w:val="28"/>
        </w:rPr>
      </w:pPr>
    </w:p>
    <w:p w:rsidR="00946DB4" w:rsidRDefault="002C6B36" w:rsidP="00A775B0">
      <w:pPr>
        <w:rPr>
          <w:sz w:val="28"/>
          <w:szCs w:val="28"/>
        </w:rPr>
      </w:pPr>
      <w:r>
        <w:rPr>
          <w:sz w:val="28"/>
          <w:szCs w:val="28"/>
        </w:rPr>
        <w:t>The go live date for the SSS APR was January</w:t>
      </w:r>
      <w:r w:rsidR="00CA3FA9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946DB4">
        <w:rPr>
          <w:sz w:val="28"/>
          <w:szCs w:val="28"/>
        </w:rPr>
        <w:t>, 2019</w:t>
      </w:r>
      <w:r>
        <w:rPr>
          <w:sz w:val="28"/>
          <w:szCs w:val="28"/>
        </w:rPr>
        <w:t xml:space="preserve"> and Due date is March 8, 2019.</w:t>
      </w:r>
    </w:p>
    <w:p w:rsidR="007173E0" w:rsidRDefault="007173E0" w:rsidP="00A775B0">
      <w:pPr>
        <w:rPr>
          <w:sz w:val="28"/>
          <w:szCs w:val="28"/>
        </w:rPr>
      </w:pPr>
    </w:p>
    <w:p w:rsidR="007173E0" w:rsidRDefault="00CA3FA9" w:rsidP="00A775B0">
      <w:pPr>
        <w:rPr>
          <w:sz w:val="28"/>
          <w:szCs w:val="28"/>
        </w:rPr>
      </w:pPr>
      <w:r>
        <w:rPr>
          <w:sz w:val="28"/>
          <w:szCs w:val="28"/>
        </w:rPr>
        <w:t>All SSS programs that</w:t>
      </w:r>
      <w:r w:rsidR="007173E0">
        <w:rPr>
          <w:sz w:val="28"/>
          <w:szCs w:val="28"/>
        </w:rPr>
        <w:t xml:space="preserve"> receive</w:t>
      </w:r>
      <w:r>
        <w:rPr>
          <w:sz w:val="28"/>
          <w:szCs w:val="28"/>
        </w:rPr>
        <w:t>d</w:t>
      </w:r>
      <w:r w:rsidR="008A010C">
        <w:rPr>
          <w:sz w:val="28"/>
          <w:szCs w:val="28"/>
        </w:rPr>
        <w:t xml:space="preserve"> a</w:t>
      </w:r>
      <w:r w:rsidR="007173E0">
        <w:rPr>
          <w:sz w:val="28"/>
          <w:szCs w:val="28"/>
        </w:rPr>
        <w:t xml:space="preserve"> 4.25% increase for 2018-19 !!! Congressman Griffith wrote a letter to Sec. </w:t>
      </w:r>
      <w:proofErr w:type="spellStart"/>
      <w:r w:rsidR="007173E0">
        <w:rPr>
          <w:sz w:val="28"/>
          <w:szCs w:val="28"/>
        </w:rPr>
        <w:t>DeVos</w:t>
      </w:r>
      <w:proofErr w:type="spellEnd"/>
      <w:r w:rsidR="007173E0">
        <w:rPr>
          <w:sz w:val="28"/>
          <w:szCs w:val="28"/>
        </w:rPr>
        <w:t xml:space="preserve"> on VA’s behalf</w:t>
      </w:r>
    </w:p>
    <w:p w:rsidR="00CB0AD5" w:rsidRDefault="00CB0AD5" w:rsidP="00A775B0">
      <w:pPr>
        <w:rPr>
          <w:sz w:val="28"/>
          <w:szCs w:val="28"/>
        </w:rPr>
      </w:pPr>
    </w:p>
    <w:p w:rsidR="00CB0AD5" w:rsidRDefault="00CB0AD5" w:rsidP="00A775B0">
      <w:pPr>
        <w:rPr>
          <w:sz w:val="28"/>
          <w:szCs w:val="28"/>
        </w:rPr>
      </w:pPr>
    </w:p>
    <w:p w:rsidR="00A775B0" w:rsidRDefault="00CB0AD5" w:rsidP="00A775B0">
      <w:pPr>
        <w:rPr>
          <w:sz w:val="28"/>
          <w:szCs w:val="28"/>
        </w:rPr>
      </w:pPr>
      <w:r>
        <w:rPr>
          <w:sz w:val="28"/>
          <w:szCs w:val="28"/>
        </w:rPr>
        <w:t>It’s our turn to write once again!</w:t>
      </w:r>
      <w:r w:rsidR="008B1AE9">
        <w:rPr>
          <w:sz w:val="28"/>
          <w:szCs w:val="28"/>
        </w:rPr>
        <w:t xml:space="preserve"> Tentative</w:t>
      </w:r>
      <w:r w:rsidR="00292BA2">
        <w:rPr>
          <w:sz w:val="28"/>
          <w:szCs w:val="28"/>
        </w:rPr>
        <w:t xml:space="preserve"> date</w:t>
      </w:r>
      <w:r w:rsidR="008B1AE9">
        <w:rPr>
          <w:sz w:val="28"/>
          <w:szCs w:val="28"/>
        </w:rPr>
        <w:t xml:space="preserve"> late Fall 2019.</w:t>
      </w:r>
      <w:r w:rsidR="000D4C32">
        <w:rPr>
          <w:sz w:val="28"/>
          <w:szCs w:val="28"/>
        </w:rPr>
        <w:t xml:space="preserve"> </w:t>
      </w:r>
    </w:p>
    <w:p w:rsidR="009B1414" w:rsidRDefault="009B1414" w:rsidP="00A775B0">
      <w:pPr>
        <w:rPr>
          <w:sz w:val="28"/>
          <w:szCs w:val="28"/>
        </w:rPr>
      </w:pPr>
    </w:p>
    <w:p w:rsidR="0092305B" w:rsidRPr="0092305B" w:rsidRDefault="0092305B" w:rsidP="0092305B">
      <w:pPr>
        <w:rPr>
          <w:rFonts w:ascii="Calibri" w:hAnsi="Calibri"/>
        </w:rPr>
      </w:pPr>
    </w:p>
    <w:sectPr w:rsidR="0092305B" w:rsidRPr="0092305B">
      <w:pgSz w:w="12240" w:h="15840"/>
      <w:pgMar w:top="576" w:right="720" w:bottom="662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A5E"/>
    <w:multiLevelType w:val="hybridMultilevel"/>
    <w:tmpl w:val="DFE4B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70E44"/>
    <w:multiLevelType w:val="hybridMultilevel"/>
    <w:tmpl w:val="07C8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F3A"/>
    <w:multiLevelType w:val="hybridMultilevel"/>
    <w:tmpl w:val="1A5218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5D10BA"/>
    <w:multiLevelType w:val="hybridMultilevel"/>
    <w:tmpl w:val="B6F0C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B1BAD"/>
    <w:multiLevelType w:val="hybridMultilevel"/>
    <w:tmpl w:val="E1340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D43"/>
    <w:multiLevelType w:val="hybridMultilevel"/>
    <w:tmpl w:val="C55E5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E1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DF6"/>
    <w:multiLevelType w:val="hybridMultilevel"/>
    <w:tmpl w:val="DA941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E55E8"/>
    <w:multiLevelType w:val="hybridMultilevel"/>
    <w:tmpl w:val="D0807A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556414"/>
    <w:multiLevelType w:val="multilevel"/>
    <w:tmpl w:val="38207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86E33D5"/>
    <w:multiLevelType w:val="hybridMultilevel"/>
    <w:tmpl w:val="9DECDDC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911237F"/>
    <w:multiLevelType w:val="hybridMultilevel"/>
    <w:tmpl w:val="DECCD660"/>
    <w:lvl w:ilvl="0" w:tplc="5132511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909FC"/>
    <w:multiLevelType w:val="hybridMultilevel"/>
    <w:tmpl w:val="94808C32"/>
    <w:lvl w:ilvl="0" w:tplc="5132511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E2D79"/>
    <w:multiLevelType w:val="hybridMultilevel"/>
    <w:tmpl w:val="5AB07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55468"/>
    <w:multiLevelType w:val="hybridMultilevel"/>
    <w:tmpl w:val="29B8C9BE"/>
    <w:lvl w:ilvl="0" w:tplc="2FB4859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4941D6"/>
    <w:multiLevelType w:val="hybridMultilevel"/>
    <w:tmpl w:val="1F0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C264B"/>
    <w:multiLevelType w:val="hybridMultilevel"/>
    <w:tmpl w:val="6E18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916F4"/>
    <w:multiLevelType w:val="hybridMultilevel"/>
    <w:tmpl w:val="A53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F7350"/>
    <w:multiLevelType w:val="hybridMultilevel"/>
    <w:tmpl w:val="36F24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C44624"/>
    <w:multiLevelType w:val="hybridMultilevel"/>
    <w:tmpl w:val="182EE5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7F64B3"/>
    <w:multiLevelType w:val="hybridMultilevel"/>
    <w:tmpl w:val="FF225074"/>
    <w:lvl w:ilvl="0" w:tplc="5132511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548BF"/>
    <w:multiLevelType w:val="multilevel"/>
    <w:tmpl w:val="323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257D06"/>
    <w:multiLevelType w:val="hybridMultilevel"/>
    <w:tmpl w:val="2D0A4E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5111EC"/>
    <w:multiLevelType w:val="hybridMultilevel"/>
    <w:tmpl w:val="893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5D07FD"/>
    <w:multiLevelType w:val="hybridMultilevel"/>
    <w:tmpl w:val="847E4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53057"/>
    <w:multiLevelType w:val="hybridMultilevel"/>
    <w:tmpl w:val="6BB0A4B6"/>
    <w:lvl w:ilvl="0" w:tplc="5132511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64A7"/>
    <w:multiLevelType w:val="hybridMultilevel"/>
    <w:tmpl w:val="3036F1B0"/>
    <w:lvl w:ilvl="0" w:tplc="2ADE1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634A48"/>
    <w:multiLevelType w:val="hybridMultilevel"/>
    <w:tmpl w:val="167C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755B5"/>
    <w:multiLevelType w:val="hybridMultilevel"/>
    <w:tmpl w:val="A59CDB58"/>
    <w:lvl w:ilvl="0" w:tplc="5132511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8"/>
  </w:num>
  <w:num w:numId="5">
    <w:abstractNumId w:val="15"/>
  </w:num>
  <w:num w:numId="6">
    <w:abstractNumId w:val="21"/>
  </w:num>
  <w:num w:numId="7">
    <w:abstractNumId w:val="4"/>
  </w:num>
  <w:num w:numId="8">
    <w:abstractNumId w:val="25"/>
  </w:num>
  <w:num w:numId="9">
    <w:abstractNumId w:val="24"/>
  </w:num>
  <w:num w:numId="10">
    <w:abstractNumId w:val="10"/>
  </w:num>
  <w:num w:numId="11">
    <w:abstractNumId w:val="19"/>
  </w:num>
  <w:num w:numId="12">
    <w:abstractNumId w:val="27"/>
  </w:num>
  <w:num w:numId="13">
    <w:abstractNumId w:val="11"/>
  </w:num>
  <w:num w:numId="14">
    <w:abstractNumId w:val="23"/>
  </w:num>
  <w:num w:numId="15">
    <w:abstractNumId w:val="6"/>
  </w:num>
  <w:num w:numId="16">
    <w:abstractNumId w:val="7"/>
  </w:num>
  <w:num w:numId="17">
    <w:abstractNumId w:val="9"/>
  </w:num>
  <w:num w:numId="18">
    <w:abstractNumId w:val="17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8"/>
  </w:num>
  <w:num w:numId="25">
    <w:abstractNumId w:val="1"/>
  </w:num>
  <w:num w:numId="26">
    <w:abstractNumId w:val="2"/>
  </w:num>
  <w:num w:numId="27">
    <w:abstractNumId w:val="22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2B"/>
    <w:rsid w:val="0000074A"/>
    <w:rsid w:val="000042B1"/>
    <w:rsid w:val="000135EC"/>
    <w:rsid w:val="000403D2"/>
    <w:rsid w:val="000472C5"/>
    <w:rsid w:val="00047629"/>
    <w:rsid w:val="00090A68"/>
    <w:rsid w:val="000D4499"/>
    <w:rsid w:val="000D4C32"/>
    <w:rsid w:val="000E3322"/>
    <w:rsid w:val="00150252"/>
    <w:rsid w:val="00152E1C"/>
    <w:rsid w:val="001553C4"/>
    <w:rsid w:val="00167FF5"/>
    <w:rsid w:val="002137EF"/>
    <w:rsid w:val="00221FDB"/>
    <w:rsid w:val="00227A2B"/>
    <w:rsid w:val="00246744"/>
    <w:rsid w:val="00260BE6"/>
    <w:rsid w:val="00292BA2"/>
    <w:rsid w:val="002C6B36"/>
    <w:rsid w:val="0030698D"/>
    <w:rsid w:val="00341084"/>
    <w:rsid w:val="003551A0"/>
    <w:rsid w:val="003644D5"/>
    <w:rsid w:val="003A27BA"/>
    <w:rsid w:val="003E38AF"/>
    <w:rsid w:val="003E4C0D"/>
    <w:rsid w:val="003F3B6F"/>
    <w:rsid w:val="003F7D3A"/>
    <w:rsid w:val="00404450"/>
    <w:rsid w:val="00433063"/>
    <w:rsid w:val="0045049F"/>
    <w:rsid w:val="00451273"/>
    <w:rsid w:val="0045562A"/>
    <w:rsid w:val="004614AD"/>
    <w:rsid w:val="0046230F"/>
    <w:rsid w:val="00466373"/>
    <w:rsid w:val="00474E5C"/>
    <w:rsid w:val="004A2E4E"/>
    <w:rsid w:val="004A7A63"/>
    <w:rsid w:val="00540098"/>
    <w:rsid w:val="00543CAE"/>
    <w:rsid w:val="005523C5"/>
    <w:rsid w:val="005A6778"/>
    <w:rsid w:val="005C3F12"/>
    <w:rsid w:val="005E27C7"/>
    <w:rsid w:val="00611CB6"/>
    <w:rsid w:val="0067673B"/>
    <w:rsid w:val="006920B7"/>
    <w:rsid w:val="006B3714"/>
    <w:rsid w:val="006D28A6"/>
    <w:rsid w:val="007173E0"/>
    <w:rsid w:val="00735461"/>
    <w:rsid w:val="00750648"/>
    <w:rsid w:val="00763323"/>
    <w:rsid w:val="007663CC"/>
    <w:rsid w:val="00767682"/>
    <w:rsid w:val="007764F8"/>
    <w:rsid w:val="007934F3"/>
    <w:rsid w:val="007B4274"/>
    <w:rsid w:val="007F2EB0"/>
    <w:rsid w:val="00817B25"/>
    <w:rsid w:val="0082175C"/>
    <w:rsid w:val="00893030"/>
    <w:rsid w:val="0089774D"/>
    <w:rsid w:val="008A010C"/>
    <w:rsid w:val="008A432E"/>
    <w:rsid w:val="008A4F50"/>
    <w:rsid w:val="008A7E4B"/>
    <w:rsid w:val="008B1AE9"/>
    <w:rsid w:val="008C1CE9"/>
    <w:rsid w:val="008E4E81"/>
    <w:rsid w:val="008F5F99"/>
    <w:rsid w:val="00920BE7"/>
    <w:rsid w:val="0092305B"/>
    <w:rsid w:val="00946DB4"/>
    <w:rsid w:val="009630CA"/>
    <w:rsid w:val="0097480C"/>
    <w:rsid w:val="009860A6"/>
    <w:rsid w:val="00990246"/>
    <w:rsid w:val="009978D4"/>
    <w:rsid w:val="009B1414"/>
    <w:rsid w:val="009C0BF7"/>
    <w:rsid w:val="009D2273"/>
    <w:rsid w:val="00A053CD"/>
    <w:rsid w:val="00A133FE"/>
    <w:rsid w:val="00A27E38"/>
    <w:rsid w:val="00A43CF3"/>
    <w:rsid w:val="00A56334"/>
    <w:rsid w:val="00A612D2"/>
    <w:rsid w:val="00A775B0"/>
    <w:rsid w:val="00A96200"/>
    <w:rsid w:val="00AA4E6F"/>
    <w:rsid w:val="00AC6C25"/>
    <w:rsid w:val="00AE2632"/>
    <w:rsid w:val="00B016BF"/>
    <w:rsid w:val="00B1796A"/>
    <w:rsid w:val="00B3148B"/>
    <w:rsid w:val="00B42BA1"/>
    <w:rsid w:val="00B47F27"/>
    <w:rsid w:val="00B76E7F"/>
    <w:rsid w:val="00B80C31"/>
    <w:rsid w:val="00BB39FE"/>
    <w:rsid w:val="00BB6BB2"/>
    <w:rsid w:val="00BB73EA"/>
    <w:rsid w:val="00BC180A"/>
    <w:rsid w:val="00BF6478"/>
    <w:rsid w:val="00C2752F"/>
    <w:rsid w:val="00C34E16"/>
    <w:rsid w:val="00C44995"/>
    <w:rsid w:val="00C52E76"/>
    <w:rsid w:val="00C6419A"/>
    <w:rsid w:val="00C7045C"/>
    <w:rsid w:val="00C74B61"/>
    <w:rsid w:val="00CA130B"/>
    <w:rsid w:val="00CA3FA9"/>
    <w:rsid w:val="00CA71A1"/>
    <w:rsid w:val="00CB0AD5"/>
    <w:rsid w:val="00CC44EC"/>
    <w:rsid w:val="00CD0B8E"/>
    <w:rsid w:val="00CD7C21"/>
    <w:rsid w:val="00CE0DC8"/>
    <w:rsid w:val="00D049B8"/>
    <w:rsid w:val="00D100A2"/>
    <w:rsid w:val="00D216D2"/>
    <w:rsid w:val="00D3211B"/>
    <w:rsid w:val="00D45C03"/>
    <w:rsid w:val="00D55B79"/>
    <w:rsid w:val="00D65D36"/>
    <w:rsid w:val="00D926F0"/>
    <w:rsid w:val="00DD6EB3"/>
    <w:rsid w:val="00E07DD7"/>
    <w:rsid w:val="00E11BE8"/>
    <w:rsid w:val="00E32362"/>
    <w:rsid w:val="00E557FC"/>
    <w:rsid w:val="00E803E9"/>
    <w:rsid w:val="00E97EFF"/>
    <w:rsid w:val="00EA77A8"/>
    <w:rsid w:val="00EB275B"/>
    <w:rsid w:val="00ED0113"/>
    <w:rsid w:val="00F25C10"/>
    <w:rsid w:val="00F4124D"/>
    <w:rsid w:val="00F52D0B"/>
    <w:rsid w:val="00F67EEB"/>
    <w:rsid w:val="00F70AA4"/>
    <w:rsid w:val="00F803B1"/>
    <w:rsid w:val="00F87A69"/>
    <w:rsid w:val="00F938F2"/>
    <w:rsid w:val="00FB59ED"/>
    <w:rsid w:val="00FD336E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F5D4F"/>
  <w15:chartTrackingRefBased/>
  <w15:docId w15:val="{251F5BE2-36A7-4E43-BD63-3CAAFD7B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7045C"/>
    <w:pPr>
      <w:ind w:left="720"/>
    </w:pPr>
  </w:style>
  <w:style w:type="table" w:styleId="TableGrid">
    <w:name w:val="Table Grid"/>
    <w:basedOn w:val="TableNormal"/>
    <w:uiPriority w:val="59"/>
    <w:rsid w:val="00246744"/>
    <w:pPr>
      <w:ind w:left="547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419A"/>
    <w:rPr>
      <w:color w:val="808080"/>
    </w:rPr>
  </w:style>
  <w:style w:type="paragraph" w:styleId="NormalWeb">
    <w:name w:val="Normal (Web)"/>
    <w:basedOn w:val="Normal"/>
    <w:uiPriority w:val="99"/>
    <w:unhideWhenUsed/>
    <w:rsid w:val="00A775B0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A775B0"/>
    <w:rPr>
      <w:b/>
      <w:bCs/>
    </w:rPr>
  </w:style>
  <w:style w:type="character" w:customStyle="1" w:styleId="object">
    <w:name w:val="object"/>
    <w:basedOn w:val="DefaultParagraphFont"/>
    <w:rsid w:val="00F7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.congressweb.com/l/?NLFWEFMRKNMKHN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Association of Educational Opportunity Program Personnel</vt:lpstr>
    </vt:vector>
  </TitlesOfParts>
  <Company>VHCC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Association of Educational Opportunity Program Personnel</dc:title>
  <dc:subject/>
  <dc:creator>jcraft</dc:creator>
  <cp:keywords/>
  <cp:lastModifiedBy>Mike Henry</cp:lastModifiedBy>
  <cp:revision>2</cp:revision>
  <cp:lastPrinted>2016-10-25T14:58:00Z</cp:lastPrinted>
  <dcterms:created xsi:type="dcterms:W3CDTF">2018-08-06T20:49:00Z</dcterms:created>
  <dcterms:modified xsi:type="dcterms:W3CDTF">2018-08-06T20:49:00Z</dcterms:modified>
</cp:coreProperties>
</file>